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DDF11" w14:textId="77777777" w:rsidR="00AA5389" w:rsidRPr="00FF2190" w:rsidRDefault="00FF2190" w:rsidP="00FF2190">
      <w:pPr>
        <w:spacing w:after="480"/>
        <w:rPr>
          <w:b/>
          <w:sz w:val="28"/>
        </w:rPr>
      </w:pPr>
      <w:r w:rsidRPr="00FF2190">
        <w:rPr>
          <w:b/>
          <w:sz w:val="28"/>
        </w:rPr>
        <w:t>Links</w:t>
      </w:r>
    </w:p>
    <w:p w14:paraId="7D536976" w14:textId="77777777" w:rsidR="00FF2190" w:rsidRPr="00FF2190" w:rsidRDefault="00FF2190" w:rsidP="00FF2190">
      <w:pPr>
        <w:spacing w:after="360" w:line="276" w:lineRule="auto"/>
        <w:rPr>
          <w:rFonts w:cstheme="minorHAnsi"/>
          <w:sz w:val="20"/>
        </w:rPr>
      </w:pPr>
      <w:r w:rsidRPr="00FF2190">
        <w:rPr>
          <w:rFonts w:ascii="Calibri" w:hAnsi="Calibri" w:cs="Calibri"/>
        </w:rPr>
        <w:t xml:space="preserve">Link 1.1: Vorschlag Pro-Artikel: </w:t>
      </w:r>
      <w:r>
        <w:rPr>
          <w:rFonts w:ascii="Calibri" w:hAnsi="Calibri" w:cs="Calibri"/>
        </w:rPr>
        <w:br/>
      </w:r>
      <w:hyperlink r:id="rId5" w:history="1">
        <w:r w:rsidRPr="00FF2190">
          <w:rPr>
            <w:rStyle w:val="Hyperlink"/>
            <w:rFonts w:cstheme="minorHAnsi"/>
          </w:rPr>
          <w:t>http://www.umweltbrief.de</w:t>
        </w:r>
      </w:hyperlink>
      <w:r w:rsidRPr="00FF2190">
        <w:rPr>
          <w:rFonts w:cstheme="minorHAnsi"/>
        </w:rPr>
        <w:t xml:space="preserve"> (abgerufen am 20.3.2017)</w:t>
      </w:r>
    </w:p>
    <w:p w14:paraId="0401CF5A" w14:textId="77777777" w:rsidR="00FF2190" w:rsidRPr="00FF2190" w:rsidRDefault="00FF2190" w:rsidP="00FF2190">
      <w:pPr>
        <w:spacing w:after="360" w:line="276" w:lineRule="auto"/>
        <w:rPr>
          <w:rFonts w:cstheme="minorHAnsi"/>
        </w:rPr>
      </w:pPr>
      <w:r w:rsidRPr="00FF2190">
        <w:rPr>
          <w:rFonts w:ascii="Calibri" w:hAnsi="Calibri" w:cs="Calibri"/>
        </w:rPr>
        <w:t>Link 1.2: Vorschlag Contra-Artikel</w:t>
      </w:r>
      <w:r>
        <w:rPr>
          <w:rFonts w:ascii="Calibri" w:hAnsi="Calibri" w:cs="Calibri"/>
        </w:rPr>
        <w:br/>
      </w:r>
      <w:hyperlink r:id="rId6" w:history="1">
        <w:r w:rsidRPr="00FF2190">
          <w:rPr>
            <w:rStyle w:val="Hyperlink"/>
            <w:rFonts w:cstheme="minorHAnsi"/>
          </w:rPr>
          <w:t>http://www.science-skeptical.de/</w:t>
        </w:r>
      </w:hyperlink>
      <w:r w:rsidRPr="00FF2190">
        <w:rPr>
          <w:rFonts w:cstheme="minorHAnsi"/>
          <w:b/>
        </w:rPr>
        <w:t xml:space="preserve"> </w:t>
      </w:r>
      <w:hyperlink r:id="rId7" w:history="1"/>
      <w:r w:rsidRPr="00FF2190">
        <w:rPr>
          <w:rFonts w:cstheme="minorHAnsi"/>
        </w:rPr>
        <w:t xml:space="preserve"> (abgerufen am 20.3.2017)</w:t>
      </w:r>
    </w:p>
    <w:p w14:paraId="547C705C" w14:textId="0A755925" w:rsidR="00FF2190" w:rsidRPr="00FF2190" w:rsidRDefault="00FF2190" w:rsidP="00FF2190">
      <w:pPr>
        <w:spacing w:after="360" w:line="276" w:lineRule="auto"/>
        <w:rPr>
          <w:rFonts w:ascii="Calibri" w:hAnsi="Calibri" w:cs="Calibri"/>
        </w:rPr>
      </w:pPr>
      <w:r w:rsidRPr="00FF2190">
        <w:rPr>
          <w:rFonts w:ascii="Calibri" w:hAnsi="Calibri" w:cs="Calibri"/>
        </w:rPr>
        <w:t>Link 2.1: Bausatz Gleichstrommotor</w:t>
      </w:r>
      <w:r w:rsidR="003E351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  <w:hyperlink r:id="rId8" w:history="1">
        <w:r w:rsidRPr="00B51DC5">
          <w:rPr>
            <w:rStyle w:val="Hyperlink"/>
          </w:rPr>
          <w:t>http://www.eschke.com/</w:t>
        </w:r>
      </w:hyperlink>
      <w:r>
        <w:t xml:space="preserve"> (abgerufen am 7.5.2017)</w:t>
      </w:r>
    </w:p>
    <w:p w14:paraId="44EF49E5" w14:textId="77777777" w:rsidR="00FF2190" w:rsidRDefault="00FF2190" w:rsidP="00FF2190">
      <w:pPr>
        <w:spacing w:after="360" w:line="276" w:lineRule="auto"/>
        <w:rPr>
          <w:rFonts w:ascii="Calibri" w:hAnsi="Calibri" w:cs="Calibri"/>
        </w:rPr>
      </w:pPr>
      <w:r w:rsidRPr="00FF2190">
        <w:rPr>
          <w:rFonts w:ascii="Calibri" w:hAnsi="Calibri" w:cs="Calibri"/>
        </w:rPr>
        <w:t>Link 2.2: Anleitung selbstgebaute Gleichstrommotoren</w:t>
      </w:r>
      <w:r>
        <w:rPr>
          <w:rFonts w:ascii="Calibri" w:hAnsi="Calibri" w:cs="Calibri"/>
        </w:rPr>
        <w:br/>
      </w:r>
      <w:hyperlink r:id="rId9" w:history="1">
        <w:r w:rsidRPr="00B51DC5">
          <w:rPr>
            <w:rStyle w:val="Hyperlink"/>
          </w:rPr>
          <w:t>http://www.werken-technik.de/Projekt-Elektromotor/Projekt-Elektromotor-Seite1-1.htm</w:t>
        </w:r>
      </w:hyperlink>
      <w:r>
        <w:t xml:space="preserve"> (abgerufen am 7.5.2017)</w:t>
      </w:r>
    </w:p>
    <w:p w14:paraId="2AF2B32E" w14:textId="09D055A7" w:rsidR="00FF2190" w:rsidRPr="00FF2190" w:rsidRDefault="00FF2190" w:rsidP="00FF2190">
      <w:pPr>
        <w:spacing w:after="360" w:line="276" w:lineRule="auto"/>
      </w:pPr>
      <w:r w:rsidRPr="00FF2190">
        <w:rPr>
          <w:rFonts w:ascii="Calibri" w:hAnsi="Calibri" w:cs="Calibri"/>
        </w:rPr>
        <w:t>Link 2</w:t>
      </w:r>
      <w:r w:rsidR="003E351C">
        <w:rPr>
          <w:rFonts w:ascii="Calibri" w:hAnsi="Calibri" w:cs="Calibri"/>
        </w:rPr>
        <w:t>.3: Video „Sendung mit der Maus“</w:t>
      </w:r>
      <w:r>
        <w:rPr>
          <w:rFonts w:ascii="Calibri" w:hAnsi="Calibri" w:cs="Calibri"/>
        </w:rPr>
        <w:br/>
      </w:r>
      <w:hyperlink r:id="rId10" w:history="1">
        <w:r w:rsidRPr="00B51DC5">
          <w:rPr>
            <w:rStyle w:val="Hyperlink"/>
          </w:rPr>
          <w:t>http://www.ardmediathek.de/tv/Die-Sendung-mit-der-Maus/T%C3%BCren-auf-Wie-funktioniert-ein-Elektrom/Das-Erste/Video?bcastId=1458&amp;documentId=37802514</w:t>
        </w:r>
      </w:hyperlink>
      <w:r>
        <w:t xml:space="preserve"> (zuletzt geprüft am 7.5.2017)</w:t>
      </w:r>
    </w:p>
    <w:p w14:paraId="34F657F8" w14:textId="74AA59AC" w:rsidR="00D22BD9" w:rsidRDefault="00FF2190" w:rsidP="00FF2190">
      <w:pPr>
        <w:spacing w:after="360" w:line="276" w:lineRule="auto"/>
      </w:pPr>
      <w:r w:rsidRPr="00FF2190">
        <w:rPr>
          <w:rFonts w:ascii="Calibri" w:hAnsi="Calibri" w:cs="Calibri"/>
        </w:rPr>
        <w:t>Link 2.4: Geogebra-Applet zum Gleichstrommotor</w:t>
      </w:r>
      <w:r>
        <w:rPr>
          <w:rFonts w:ascii="Calibri" w:hAnsi="Calibri" w:cs="Calibri"/>
        </w:rPr>
        <w:br/>
      </w:r>
      <w:hyperlink r:id="rId11" w:anchor="share-popup" w:history="1">
        <w:r w:rsidRPr="00B51DC5">
          <w:rPr>
            <w:rStyle w:val="Hyperlink"/>
          </w:rPr>
          <w:t>http://tananyag.geomatech.hu/material/show/id/86324#share-popup</w:t>
        </w:r>
      </w:hyperlink>
      <w:r>
        <w:t xml:space="preserve"> (von Nutzer: </w:t>
      </w:r>
      <w:r>
        <w:fldChar w:fldCharType="begin"/>
      </w:r>
      <w:r>
        <w:instrText>ADDIN CITAVI.PLACEHOLDER 9a6e6243-2f25-456f-a02c-a00c19006154 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YmVybmQ8L1RleHQ+DQogICAgPC9UZXh0VW5pdD4NCiAgPC9UZXh0VW5pdHM+DQo8L1BsYWNlaG9sZGVyPg==</w:instrText>
      </w:r>
      <w:r>
        <w:fldChar w:fldCharType="separate"/>
      </w:r>
      <w:bookmarkStart w:id="0" w:name="_CTVP0019a6e62432f25456fa02ca00c19006154"/>
      <w:r>
        <w:t>bernd</w:t>
      </w:r>
      <w:bookmarkEnd w:id="0"/>
      <w:r>
        <w:fldChar w:fldCharType="end"/>
      </w:r>
      <w:r>
        <w:t>, zuletzt geprüft am 7.5.2017)</w:t>
      </w:r>
      <w:bookmarkStart w:id="1" w:name="_GoBack"/>
      <w:bookmarkEnd w:id="1"/>
    </w:p>
    <w:sectPr w:rsidR="00D22B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harter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F04CA"/>
    <w:multiLevelType w:val="hybridMultilevel"/>
    <w:tmpl w:val="DAC8BC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190"/>
    <w:rsid w:val="00286D6C"/>
    <w:rsid w:val="003018E3"/>
    <w:rsid w:val="003E351C"/>
    <w:rsid w:val="00494EA5"/>
    <w:rsid w:val="005D2244"/>
    <w:rsid w:val="0060094F"/>
    <w:rsid w:val="00667C9D"/>
    <w:rsid w:val="00674D29"/>
    <w:rsid w:val="00787C67"/>
    <w:rsid w:val="00891132"/>
    <w:rsid w:val="00AA5389"/>
    <w:rsid w:val="00CF26FA"/>
    <w:rsid w:val="00D22BD9"/>
    <w:rsid w:val="00E7373D"/>
    <w:rsid w:val="00EB1874"/>
    <w:rsid w:val="00F129A4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3D343"/>
  <w15:chartTrackingRefBased/>
  <w15:docId w15:val="{A4D3A4EF-3F5B-40BD-9D2D-E03DDEED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F2190"/>
    <w:pPr>
      <w:spacing w:after="0" w:line="360" w:lineRule="auto"/>
      <w:ind w:left="720"/>
      <w:contextualSpacing/>
      <w:jc w:val="both"/>
    </w:pPr>
    <w:rPr>
      <w:rFonts w:ascii="Charter" w:eastAsia="Times New Roman" w:hAnsi="Charter" w:cs="Times New Roman"/>
      <w:szCs w:val="19"/>
      <w:lang w:eastAsia="de-DE"/>
    </w:rPr>
  </w:style>
  <w:style w:type="character" w:styleId="Hyperlink">
    <w:name w:val="Hyperlink"/>
    <w:basedOn w:val="Absatz-Standardschriftart"/>
    <w:uiPriority w:val="99"/>
    <w:unhideWhenUsed/>
    <w:rsid w:val="00FF2190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F219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chke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mweltbrief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-skeptical.de/" TargetMode="External"/><Relationship Id="rId11" Type="http://schemas.openxmlformats.org/officeDocument/2006/relationships/hyperlink" Target="http://tananyag.geomatech.hu/material/show/id/86324" TargetMode="External"/><Relationship Id="rId5" Type="http://schemas.openxmlformats.org/officeDocument/2006/relationships/hyperlink" Target="http://www.umweltbrief.de" TargetMode="External"/><Relationship Id="rId10" Type="http://schemas.openxmlformats.org/officeDocument/2006/relationships/hyperlink" Target="http://www.ardmediathek.de/tv/Die-Sendung-mit-der-Maus/T%C3%BCren-auf-Wie-funktioniert-ein-Elektrom/Das-Erste/Video?bcastId=1458&amp;documentId=378025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erken-technik.de/Projekt-Elektromotor/Projekt-Elektromotor-Seite1-1.h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Tampe</dc:creator>
  <cp:keywords/>
  <dc:description/>
  <cp:lastModifiedBy>Verena Spatz</cp:lastModifiedBy>
  <cp:revision>2</cp:revision>
  <dcterms:created xsi:type="dcterms:W3CDTF">2017-08-11T11:33:00Z</dcterms:created>
  <dcterms:modified xsi:type="dcterms:W3CDTF">2017-08-11T11:33:00Z</dcterms:modified>
</cp:coreProperties>
</file>